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A77A" w14:textId="6BE00466" w:rsidR="00B23E2E" w:rsidRPr="00C61F33" w:rsidRDefault="005133BA">
      <w:pPr>
        <w:ind w:left="-283" w:right="-197" w:firstLine="283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 w:rsidRPr="00C61F33">
        <w:rPr>
          <w:rFonts w:ascii="標楷體" w:eastAsia="標楷體" w:hAnsi="標楷體" w:cs="標楷體" w:hint="eastAsia"/>
          <w:b/>
          <w:sz w:val="32"/>
          <w:szCs w:val="32"/>
        </w:rPr>
        <w:t>202</w:t>
      </w:r>
      <w:r w:rsidR="00E877EF" w:rsidRPr="00C61F33">
        <w:rPr>
          <w:rFonts w:ascii="標楷體" w:eastAsia="標楷體" w:hAnsi="標楷體" w:cs="標楷體" w:hint="eastAsia"/>
          <w:b/>
          <w:sz w:val="32"/>
          <w:szCs w:val="32"/>
        </w:rPr>
        <w:t>5</w:t>
      </w:r>
      <w:r w:rsidR="00635F21">
        <w:rPr>
          <w:rFonts w:ascii="標楷體" w:eastAsia="標楷體" w:hAnsi="標楷體" w:cs="標楷體" w:hint="eastAsia"/>
          <w:b/>
          <w:sz w:val="32"/>
          <w:szCs w:val="32"/>
        </w:rPr>
        <w:t>秋</w:t>
      </w:r>
      <w:r w:rsidRPr="00C61F33">
        <w:rPr>
          <w:rFonts w:ascii="標楷體" w:eastAsia="標楷體" w:hAnsi="標楷體" w:cs="標楷體" w:hint="eastAsia"/>
          <w:b/>
          <w:sz w:val="32"/>
          <w:szCs w:val="32"/>
        </w:rPr>
        <w:t>季班學員書報閱讀計畫</w:t>
      </w:r>
    </w:p>
    <w:p w14:paraId="3275DFD1" w14:textId="2C2EE2D8" w:rsidR="00B23E2E" w:rsidRDefault="005133BA">
      <w:pPr>
        <w:ind w:left="-283" w:right="-197"/>
        <w:jc w:val="right"/>
        <w:rPr>
          <w:rFonts w:ascii="標楷體" w:hAnsi="標楷體" w:cs="標楷體"/>
        </w:rPr>
      </w:pPr>
      <w:r>
        <w:rPr>
          <w:rFonts w:ascii="標楷體" w:eastAsia="標楷體" w:hAnsi="標楷體" w:cs="標楷體"/>
        </w:rPr>
        <w:t>202</w:t>
      </w:r>
      <w:r w:rsidR="00E877EF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.</w:t>
      </w:r>
      <w:r w:rsidR="00635F21">
        <w:rPr>
          <w:rFonts w:ascii="標楷體" w:eastAsia="標楷體" w:hAnsi="標楷體" w:cs="標楷體"/>
        </w:rPr>
        <w:t>07</w:t>
      </w:r>
      <w:r w:rsidR="0066336D">
        <w:rPr>
          <w:rFonts w:ascii="標楷體" w:eastAsia="標楷體" w:hAnsi="標楷體" w:cs="標楷體"/>
        </w:rPr>
        <w:t>.</w:t>
      </w:r>
      <w:r w:rsidR="0086183A">
        <w:rPr>
          <w:rFonts w:ascii="標楷體" w:eastAsia="標楷體" w:hAnsi="標楷體" w:cs="標楷體" w:hint="eastAsia"/>
        </w:rPr>
        <w:t>24</w:t>
      </w:r>
    </w:p>
    <w:p w14:paraId="6F182F5D" w14:textId="77777777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>壹  屬靈負擔</w:t>
      </w:r>
    </w:p>
    <w:p w14:paraId="0DDDE5D8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一、培養學員建立閱讀屬靈書報的生活。</w:t>
      </w:r>
    </w:p>
    <w:p w14:paraId="14C7480B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二、增進學員享受職事說話的豐富供應。</w:t>
      </w:r>
    </w:p>
    <w:p w14:paraId="3C2386CB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三、促進學員認識主恢復的真理與實行。</w:t>
      </w:r>
    </w:p>
    <w:p w14:paraId="39F6E773" w14:textId="77777777" w:rsidR="00B23E2E" w:rsidRPr="00C61F3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C61F33">
        <w:rPr>
          <w:rFonts w:asciiTheme="minorEastAsia" w:hAnsiTheme="minorEastAsia" w:cs="標楷體"/>
        </w:rPr>
        <w:t>四、協助學員</w:t>
      </w:r>
      <w:proofErr w:type="gramStart"/>
      <w:r w:rsidRPr="00C61F33">
        <w:rPr>
          <w:rFonts w:asciiTheme="minorEastAsia" w:hAnsiTheme="minorEastAsia" w:cs="標楷體"/>
        </w:rPr>
        <w:t>研</w:t>
      </w:r>
      <w:proofErr w:type="gramEnd"/>
      <w:r w:rsidRPr="00C61F33">
        <w:rPr>
          <w:rFonts w:asciiTheme="minorEastAsia" w:hAnsiTheme="minorEastAsia" w:cs="標楷體"/>
        </w:rPr>
        <w:t>讀並裝備聖經基要真理。</w:t>
      </w:r>
    </w:p>
    <w:p w14:paraId="5019E81D" w14:textId="77777777" w:rsidR="00B23E2E" w:rsidRPr="00C61F33" w:rsidRDefault="00B23E2E" w:rsidP="00CC597B">
      <w:pPr>
        <w:spacing w:line="360" w:lineRule="auto"/>
        <w:ind w:left="-283" w:right="-197"/>
        <w:rPr>
          <w:rFonts w:asciiTheme="minorEastAsia" w:hAnsiTheme="minorEastAsia" w:cs="標楷體"/>
        </w:rPr>
      </w:pPr>
    </w:p>
    <w:p w14:paraId="0CEA895D" w14:textId="77777777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>貳  實施方式</w:t>
      </w:r>
    </w:p>
    <w:p w14:paraId="1CA46CAF" w14:textId="71749679" w:rsidR="008C420C" w:rsidRPr="002F2A83" w:rsidRDefault="005133BA" w:rsidP="0063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97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閱讀</w:t>
      </w:r>
      <w:r w:rsidR="007E2164" w:rsidRPr="002F2A83">
        <w:rPr>
          <w:rFonts w:asciiTheme="minorEastAsia" w:hAnsiTheme="minorEastAsia" w:cs="標楷體"/>
        </w:rPr>
        <w:t>書目</w:t>
      </w:r>
      <w:r w:rsidRPr="002F2A83">
        <w:rPr>
          <w:rFonts w:asciiTheme="minorEastAsia" w:hAnsiTheme="minorEastAsia" w:cs="標楷體"/>
        </w:rPr>
        <w:t>：</w:t>
      </w:r>
      <w:r w:rsidR="008C420C" w:rsidRPr="002F2A83">
        <w:rPr>
          <w:rFonts w:asciiTheme="minorEastAsia" w:hAnsiTheme="minorEastAsia" w:cs="標楷體"/>
        </w:rPr>
        <w:t>生活組</w:t>
      </w:r>
      <w:proofErr w:type="gramStart"/>
      <w:r w:rsidR="008C420C" w:rsidRPr="002F2A83">
        <w:rPr>
          <w:rFonts w:asciiTheme="minorEastAsia" w:hAnsiTheme="minorEastAsia" w:cs="標楷體"/>
        </w:rPr>
        <w:t>第一組至第</w:t>
      </w:r>
      <w:r w:rsidR="0086183A">
        <w:rPr>
          <w:rFonts w:asciiTheme="minorEastAsia" w:hAnsiTheme="minorEastAsia" w:cs="標楷體" w:hint="eastAsia"/>
        </w:rPr>
        <w:t>九</w:t>
      </w:r>
      <w:proofErr w:type="gramEnd"/>
      <w:r w:rsidR="008C420C" w:rsidRPr="002F2A83">
        <w:rPr>
          <w:rFonts w:asciiTheme="minorEastAsia" w:hAnsiTheme="minorEastAsia" w:cs="標楷體"/>
        </w:rPr>
        <w:t>組追求</w:t>
      </w:r>
      <w:proofErr w:type="gramStart"/>
      <w:r w:rsidR="00635F21" w:rsidRPr="00635F21">
        <w:rPr>
          <w:rFonts w:asciiTheme="minorEastAsia" w:hAnsiTheme="minorEastAsia" w:cs="標楷體" w:hint="eastAsia"/>
          <w:b/>
        </w:rPr>
        <w:t>倪柝聲－今時代</w:t>
      </w:r>
      <w:proofErr w:type="gramEnd"/>
      <w:r w:rsidR="00635F21" w:rsidRPr="00635F21">
        <w:rPr>
          <w:rFonts w:asciiTheme="minorEastAsia" w:hAnsiTheme="minorEastAsia" w:cs="標楷體" w:hint="eastAsia"/>
          <w:b/>
        </w:rPr>
        <w:t>神聖啟示的先見（造5024）</w:t>
      </w:r>
      <w:r w:rsidR="00A918A0" w:rsidRPr="002F2A83">
        <w:rPr>
          <w:rFonts w:asciiTheme="minorEastAsia" w:hAnsiTheme="minorEastAsia" w:cs="標楷體" w:hint="eastAsia"/>
          <w:b/>
        </w:rPr>
        <w:t>、</w:t>
      </w:r>
      <w:r w:rsidR="008C420C" w:rsidRPr="002F2A83">
        <w:rPr>
          <w:rFonts w:asciiTheme="minorEastAsia" w:hAnsiTheme="minorEastAsia" w:cs="標楷體" w:hint="eastAsia"/>
        </w:rPr>
        <w:t>生活組</w:t>
      </w:r>
      <w:proofErr w:type="gramStart"/>
      <w:r w:rsidR="008C420C" w:rsidRPr="002F2A83">
        <w:rPr>
          <w:rFonts w:asciiTheme="minorEastAsia" w:hAnsiTheme="minorEastAsia" w:cs="標楷體" w:hint="eastAsia"/>
        </w:rPr>
        <w:t>第</w:t>
      </w:r>
      <w:r w:rsidR="0086183A">
        <w:rPr>
          <w:rFonts w:asciiTheme="minorEastAsia" w:hAnsiTheme="minorEastAsia" w:cs="標楷體" w:hint="eastAsia"/>
        </w:rPr>
        <w:t>十</w:t>
      </w:r>
      <w:r w:rsidR="008C420C" w:rsidRPr="002F2A83">
        <w:rPr>
          <w:rFonts w:asciiTheme="minorEastAsia" w:hAnsiTheme="minorEastAsia" w:cs="標楷體" w:hint="eastAsia"/>
        </w:rPr>
        <w:t>組至第十</w:t>
      </w:r>
      <w:r w:rsidR="00606C85">
        <w:rPr>
          <w:rFonts w:asciiTheme="minorEastAsia" w:hAnsiTheme="minorEastAsia" w:cs="標楷體" w:hint="eastAsia"/>
        </w:rPr>
        <w:t>四</w:t>
      </w:r>
      <w:proofErr w:type="gramEnd"/>
      <w:r w:rsidR="008C420C" w:rsidRPr="002F2A83">
        <w:rPr>
          <w:rFonts w:asciiTheme="minorEastAsia" w:hAnsiTheme="minorEastAsia" w:cs="標楷體" w:hint="eastAsia"/>
        </w:rPr>
        <w:t>組追求</w:t>
      </w:r>
      <w:r w:rsidR="00635F21" w:rsidRPr="00635F21">
        <w:rPr>
          <w:rFonts w:asciiTheme="minorEastAsia" w:hAnsiTheme="minorEastAsia" w:cs="新細明體" w:hint="eastAsia"/>
          <w:b/>
        </w:rPr>
        <w:t>神建造的異</w:t>
      </w:r>
      <w:proofErr w:type="gramStart"/>
      <w:r w:rsidR="00635F21" w:rsidRPr="00635F21">
        <w:rPr>
          <w:rFonts w:asciiTheme="minorEastAsia" w:hAnsiTheme="minorEastAsia" w:cs="新細明體" w:hint="eastAsia"/>
          <w:b/>
        </w:rPr>
        <w:t>象</w:t>
      </w:r>
      <w:proofErr w:type="gramEnd"/>
      <w:r w:rsidR="00635F21" w:rsidRPr="00635F21">
        <w:rPr>
          <w:rFonts w:asciiTheme="minorEastAsia" w:hAnsiTheme="minorEastAsia" w:cs="新細明體" w:hint="eastAsia"/>
          <w:b/>
        </w:rPr>
        <w:t>（造2296）</w:t>
      </w:r>
      <w:r w:rsidR="008C420C" w:rsidRPr="002F2A83">
        <w:rPr>
          <w:rFonts w:asciiTheme="minorEastAsia" w:hAnsiTheme="minorEastAsia" w:cs="新細明體" w:hint="eastAsia"/>
          <w:b/>
        </w:rPr>
        <w:t xml:space="preserve">。 </w:t>
      </w:r>
    </w:p>
    <w:p w14:paraId="6AEA3C61" w14:textId="77777777" w:rsidR="00B23E2E" w:rsidRPr="002F2A8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二、各組分工閱讀(分工如下表)，於第</w:t>
      </w:r>
      <w:r w:rsidR="0066336D" w:rsidRPr="002F2A83">
        <w:rPr>
          <w:rFonts w:asciiTheme="minorEastAsia" w:hAnsiTheme="minorEastAsia" w:cs="標楷體"/>
        </w:rPr>
        <w:t>2</w:t>
      </w:r>
      <w:r w:rsidRPr="002F2A83">
        <w:rPr>
          <w:rFonts w:asciiTheme="minorEastAsia" w:hAnsiTheme="minorEastAsia" w:cs="標楷體"/>
        </w:rPr>
        <w:t>~13</w:t>
      </w:r>
      <w:proofErr w:type="gramStart"/>
      <w:r w:rsidRPr="002F2A83">
        <w:rPr>
          <w:rFonts w:asciiTheme="minorEastAsia" w:hAnsiTheme="minorEastAsia" w:cs="標楷體"/>
        </w:rPr>
        <w:t>週</w:t>
      </w:r>
      <w:proofErr w:type="gramEnd"/>
      <w:r w:rsidRPr="002F2A83">
        <w:rPr>
          <w:rFonts w:asciiTheme="minorEastAsia" w:hAnsiTheme="minorEastAsia" w:cs="標楷體"/>
        </w:rPr>
        <w:t>各組自行安排時間共同追求。</w:t>
      </w:r>
    </w:p>
    <w:p w14:paraId="371B4807" w14:textId="77777777" w:rsidR="00B23E2E" w:rsidRPr="002F2A8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三、期末安排專</w:t>
      </w:r>
      <w:proofErr w:type="gramStart"/>
      <w:r w:rsidRPr="002F2A83">
        <w:rPr>
          <w:rFonts w:asciiTheme="minorEastAsia" w:hAnsiTheme="minorEastAsia" w:cs="標楷體"/>
        </w:rPr>
        <w:t>特</w:t>
      </w:r>
      <w:proofErr w:type="gramEnd"/>
      <w:r w:rsidRPr="002F2A83">
        <w:rPr>
          <w:rFonts w:asciiTheme="minorEastAsia" w:hAnsiTheme="minorEastAsia" w:cs="標楷體"/>
        </w:rPr>
        <w:t>時段，各組上台報告，分享閱讀心得。</w:t>
      </w:r>
    </w:p>
    <w:p w14:paraId="2CA718E0" w14:textId="51B08736" w:rsidR="00B23E2E" w:rsidRPr="002F2A83" w:rsidRDefault="005133BA" w:rsidP="00CC597B">
      <w:pPr>
        <w:spacing w:line="360" w:lineRule="auto"/>
        <w:ind w:left="-283" w:right="-197" w:firstLine="240"/>
        <w:rPr>
          <w:rFonts w:asciiTheme="minorEastAsia" w:hAnsiTheme="minorEastAsia" w:cs="標楷體"/>
        </w:rPr>
      </w:pPr>
      <w:r w:rsidRPr="002F2A83">
        <w:rPr>
          <w:rFonts w:asciiTheme="minorEastAsia" w:hAnsiTheme="minorEastAsia" w:cs="標楷體"/>
        </w:rPr>
        <w:t>四、每組報告時間各</w:t>
      </w:r>
      <w:r w:rsidR="00606C85" w:rsidRPr="00606C85">
        <w:rPr>
          <w:rFonts w:asciiTheme="minorEastAsia" w:hAnsiTheme="minorEastAsia" w:cs="標楷體" w:hint="eastAsia"/>
          <w:b/>
          <w:u w:val="single"/>
        </w:rPr>
        <w:t>27</w:t>
      </w:r>
      <w:r w:rsidRPr="00606C85">
        <w:rPr>
          <w:rFonts w:asciiTheme="minorEastAsia" w:hAnsiTheme="minorEastAsia" w:cs="標楷體"/>
          <w:b/>
          <w:u w:val="single"/>
        </w:rPr>
        <w:t>分鐘</w:t>
      </w:r>
      <w:r w:rsidRPr="002F2A83">
        <w:rPr>
          <w:rFonts w:asciiTheme="minorEastAsia" w:hAnsiTheme="minorEastAsia" w:cs="標楷體"/>
        </w:rPr>
        <w:t>。時間分配及分享主題，由各組交通後決定。</w:t>
      </w:r>
    </w:p>
    <w:p w14:paraId="2172052C" w14:textId="77777777" w:rsidR="00B23E2E" w:rsidRPr="00C61F33" w:rsidRDefault="00B23E2E" w:rsidP="00CC597B">
      <w:pPr>
        <w:spacing w:line="360" w:lineRule="auto"/>
        <w:ind w:left="-283" w:right="-197"/>
        <w:rPr>
          <w:rFonts w:asciiTheme="minorEastAsia" w:hAnsiTheme="minorEastAsia" w:cs="標楷體"/>
        </w:rPr>
      </w:pPr>
    </w:p>
    <w:p w14:paraId="2E3D1A83" w14:textId="48871674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 xml:space="preserve">叁  </w:t>
      </w:r>
      <w:r w:rsidR="00E877EF" w:rsidRPr="00C61F33">
        <w:rPr>
          <w:rFonts w:asciiTheme="minorEastAsia" w:hAnsiTheme="minorEastAsia" w:cs="標楷體"/>
          <w:b/>
        </w:rPr>
        <w:t>分享</w:t>
      </w:r>
      <w:r w:rsidRPr="00C61F33">
        <w:rPr>
          <w:rFonts w:asciiTheme="minorEastAsia" w:hAnsiTheme="minorEastAsia" w:cs="標楷體"/>
          <w:b/>
        </w:rPr>
        <w:t>範圍</w:t>
      </w:r>
    </w:p>
    <w:p w14:paraId="272FFE59" w14:textId="77777777" w:rsidR="00487BD0" w:rsidRPr="00C56BBA" w:rsidRDefault="00487BD0" w:rsidP="00CC597B">
      <w:pPr>
        <w:spacing w:line="360" w:lineRule="auto"/>
        <w:ind w:left="-283" w:right="-197"/>
        <w:rPr>
          <w:rFonts w:asciiTheme="minorEastAsia" w:hAnsiTheme="minorEastAsia" w:cs="標楷體"/>
          <w:b/>
          <w:bCs/>
        </w:rPr>
        <w:sectPr w:rsidR="00487BD0" w:rsidRPr="00C56BBA" w:rsidSect="00F23CEE">
          <w:pgSz w:w="11906" w:h="16838"/>
          <w:pgMar w:top="1134" w:right="1077" w:bottom="964" w:left="1077" w:header="851" w:footer="567" w:gutter="0"/>
          <w:pgNumType w:start="1"/>
          <w:cols w:space="720"/>
          <w:docGrid w:linePitch="326"/>
        </w:sectPr>
      </w:pP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9"/>
        <w:gridCol w:w="3878"/>
        <w:gridCol w:w="3118"/>
      </w:tblGrid>
      <w:tr w:rsidR="00523E18" w:rsidRPr="00C56BBA" w14:paraId="1B26E31A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0B9F43" w14:textId="0D80E3FC" w:rsidR="00523E18" w:rsidRPr="00C56BBA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生活</w:t>
            </w:r>
            <w:r w:rsidR="00523E18" w:rsidRPr="00C56BBA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組別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CE9A250" w14:textId="77777777" w:rsidR="00523E18" w:rsidRPr="00C56BBA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C56BBA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書目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0489C9" w14:textId="77777777" w:rsidR="00523E18" w:rsidRPr="00C56BBA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C56BBA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分享範圍</w:t>
            </w:r>
          </w:p>
        </w:tc>
      </w:tr>
      <w:tr w:rsidR="00523E18" w:rsidRPr="00523E18" w14:paraId="091AF1B4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E31252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一</w:t>
            </w:r>
            <w:proofErr w:type="gramEnd"/>
          </w:p>
        </w:tc>
        <w:tc>
          <w:tcPr>
            <w:tcW w:w="38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29E44" w14:textId="6DBEA81B" w:rsidR="00523E18" w:rsidRPr="00523E18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E85AC" w14:textId="276993B5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1至</w:t>
            </w:r>
            <w:r w:rsidR="00B71639">
              <w:rPr>
                <w:rFonts w:ascii="新細明體" w:eastAsia="新細明體" w:hAnsi="新細明體" w:cs="新細明體" w:hint="eastAsia"/>
                <w:color w:val="000000"/>
              </w:rPr>
              <w:t>4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523E18" w:rsidRPr="00523E18" w14:paraId="236FED4E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72E2D" w14:textId="77777777" w:rsidR="00523E18" w:rsidRPr="00523E18" w:rsidRDefault="00523E18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二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35F7F" w14:textId="42D1707A" w:rsidR="00523E18" w:rsidRPr="00523E18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35B3C" w14:textId="15004095" w:rsidR="00523E18" w:rsidRPr="00523E18" w:rsidRDefault="00B71639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5</w:t>
            </w:r>
            <w:r w:rsidR="00523E18"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8</w:t>
            </w:r>
            <w:r w:rsidR="00523E18"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635F21" w:rsidRPr="00523E18" w14:paraId="50460E9D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EFA161" w14:textId="77777777" w:rsidR="00635F21" w:rsidRPr="00523E18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三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ECA1F" w14:textId="6768FE58" w:rsidR="00635F21" w:rsidRPr="00523E18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CF6D4" w14:textId="5869D3F7" w:rsidR="00635F21" w:rsidRPr="00523E18" w:rsidRDefault="00B71639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9</w:t>
            </w:r>
            <w:r w:rsidR="00635F21"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12</w:t>
            </w:r>
            <w:r w:rsidR="00635F21"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635F21" w:rsidRPr="00523E18" w14:paraId="05FB3CF2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AB7095" w14:textId="77777777" w:rsidR="00635F21" w:rsidRPr="00523E18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ACBEA" w14:textId="0CD4B15C" w:rsidR="00635F21" w:rsidRPr="00523E18" w:rsidRDefault="00635F21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D83EF" w14:textId="3DE7BF47" w:rsidR="00635F21" w:rsidRPr="00523E18" w:rsidRDefault="00B71639" w:rsidP="00B7163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13</w:t>
            </w:r>
            <w:r w:rsidR="00635F21" w:rsidRPr="00523E18">
              <w:rPr>
                <w:rFonts w:ascii="新細明體" w:eastAsia="新細明體" w:hAnsi="新細明體" w:cs="新細明體" w:hint="eastAsia"/>
                <w:color w:val="000000"/>
              </w:rPr>
              <w:t>至1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6</w:t>
            </w:r>
            <w:r w:rsidR="00635F21"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635F21" w:rsidRPr="00523E18" w14:paraId="728B503D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DD095" w14:textId="77777777" w:rsidR="00635F21" w:rsidRPr="00523E18" w:rsidRDefault="00635F21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五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78E3D" w14:textId="39B3C9C8" w:rsidR="00635F21" w:rsidRPr="00523E18" w:rsidRDefault="00635F21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B89726" w14:textId="5C480419" w:rsidR="00635F21" w:rsidRPr="00523E18" w:rsidRDefault="00635F21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1</w:t>
            </w:r>
            <w:r w:rsidR="00B71639">
              <w:rPr>
                <w:rFonts w:ascii="新細明體" w:eastAsia="新細明體" w:hAnsi="新細明體" w:cs="新細明體" w:hint="eastAsia"/>
                <w:color w:val="000000"/>
              </w:rPr>
              <w:t>7</w:t>
            </w: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 w:rsidR="00B71639">
              <w:rPr>
                <w:rFonts w:ascii="新細明體" w:eastAsia="新細明體" w:hAnsi="新細明體" w:cs="新細明體" w:hint="eastAsia"/>
                <w:color w:val="000000"/>
              </w:rPr>
              <w:t>20</w:t>
            </w: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635F21" w:rsidRPr="00523E18" w14:paraId="09FA5CF8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22048" w14:textId="77777777" w:rsidR="00635F21" w:rsidRPr="00523E18" w:rsidRDefault="00635F21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六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ED4831" w14:textId="6111882B" w:rsidR="00635F21" w:rsidRPr="00523E18" w:rsidRDefault="00635F21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F75810" w14:textId="0176956B" w:rsidR="00635F21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21</w:t>
            </w:r>
            <w:r w:rsidR="00635F21" w:rsidRPr="00606C85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24</w:t>
            </w:r>
            <w:r w:rsidR="00635F21" w:rsidRPr="00606C85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398EF4C7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45EF7" w14:textId="3747F727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七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C0A3D" w14:textId="2C50A8D5" w:rsidR="00B71639" w:rsidRPr="00635F21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19E33" w14:textId="1FF5CBD8" w:rsidR="00B71639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25</w:t>
            </w: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27</w:t>
            </w:r>
            <w:r w:rsidRPr="00606C85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2CB63F6B" w14:textId="77777777" w:rsidTr="009031A4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4944" w14:textId="5EE162E4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八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D92B0" w14:textId="2D69C7F9" w:rsidR="00B71639" w:rsidRPr="00635F21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153BC" w14:textId="3399DB6F" w:rsidR="00B71639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28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30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4A8F3500" w14:textId="77777777" w:rsidTr="009031A4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CD5302" w14:textId="79A9C634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九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F6676B" w14:textId="27F0117F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倪柝聲－今時代</w:t>
            </w:r>
            <w:proofErr w:type="gramEnd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神聖啟示的先見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EA38BC" w14:textId="55EC2D93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31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33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153260B2" w14:textId="77777777" w:rsidTr="00B71639">
        <w:trPr>
          <w:trHeight w:val="324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11D62" w14:textId="17C32600" w:rsidR="00B71639" w:rsidRPr="00523E18" w:rsidRDefault="00B71639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13762" w14:textId="34958214" w:rsidR="00B71639" w:rsidRPr="00523E18" w:rsidRDefault="00B71639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神建造的異</w:t>
            </w: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象</w:t>
            </w:r>
            <w:proofErr w:type="gramEnd"/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66AF6" w14:textId="389C22ED" w:rsidR="00B71639" w:rsidRPr="00523E18" w:rsidRDefault="00B71639" w:rsidP="00523E1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1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4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2EAEE022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94181" w14:textId="3430949B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十一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2C5A1" w14:textId="14F88234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神建造的異</w:t>
            </w: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象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4B48A" w14:textId="3C92CD98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5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8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5A6F37D5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D95591" w14:textId="149B6121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十二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44DA6" w14:textId="51A1EC69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神建造的異</w:t>
            </w: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象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3DF6E" w14:textId="2EC0E5FF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9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12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15A6FE94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BDBB0B" w14:textId="0B86BE81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十三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9EF0" w14:textId="7F0F5C02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神建造的異</w:t>
            </w: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象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4676" w14:textId="74B23746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13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16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  <w:tr w:rsidR="00B71639" w:rsidRPr="00523E18" w14:paraId="6B5449DD" w14:textId="77777777" w:rsidTr="00635F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43F45" w14:textId="2BAE7A36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十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四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C0392" w14:textId="277619CB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神建造的異</w:t>
            </w:r>
            <w:proofErr w:type="gramStart"/>
            <w:r w:rsidRPr="00635F21">
              <w:rPr>
                <w:rFonts w:ascii="新細明體" w:eastAsia="新細明體" w:hAnsi="新細明體" w:cs="新細明體" w:hint="eastAsia"/>
                <w:color w:val="000000"/>
              </w:rPr>
              <w:t>象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E1D925" w14:textId="6ED64910" w:rsidR="00B71639" w:rsidRPr="00523E18" w:rsidRDefault="00B71639" w:rsidP="00606C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17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19</w:t>
            </w:r>
            <w:r w:rsidRPr="00523E18">
              <w:rPr>
                <w:rFonts w:ascii="新細明體" w:eastAsia="新細明體" w:hAnsi="新細明體" w:cs="新細明體" w:hint="eastAsia"/>
                <w:color w:val="000000"/>
              </w:rPr>
              <w:t>章</w:t>
            </w:r>
          </w:p>
        </w:tc>
      </w:tr>
    </w:tbl>
    <w:p w14:paraId="06FA8090" w14:textId="7AC06630" w:rsidR="00B23E2E" w:rsidRPr="00C61F33" w:rsidRDefault="005133BA" w:rsidP="00CC597B">
      <w:pPr>
        <w:spacing w:line="360" w:lineRule="auto"/>
        <w:ind w:left="-283" w:right="-197"/>
        <w:rPr>
          <w:rFonts w:asciiTheme="minorEastAsia" w:hAnsiTheme="minorEastAsia" w:cs="標楷體"/>
          <w:b/>
        </w:rPr>
      </w:pPr>
      <w:r w:rsidRPr="00C61F33">
        <w:rPr>
          <w:rFonts w:asciiTheme="minorEastAsia" w:hAnsiTheme="minorEastAsia" w:cs="標楷體"/>
          <w:b/>
        </w:rPr>
        <w:t xml:space="preserve">肆  </w:t>
      </w:r>
      <w:r w:rsidR="00B71639">
        <w:rPr>
          <w:rFonts w:asciiTheme="minorEastAsia" w:hAnsiTheme="minorEastAsia" w:cs="標楷體"/>
          <w:b/>
        </w:rPr>
        <w:t>講評/</w:t>
      </w:r>
      <w:r w:rsidRPr="00C61F33">
        <w:rPr>
          <w:rFonts w:asciiTheme="minorEastAsia" w:hAnsiTheme="minorEastAsia" w:cs="標楷體"/>
          <w:b/>
        </w:rPr>
        <w:t>獎勵</w:t>
      </w:r>
    </w:p>
    <w:p w14:paraId="5322D1AE" w14:textId="71D773E0" w:rsidR="00B23E2E" w:rsidRPr="00C61F33" w:rsidRDefault="00B71639" w:rsidP="00CC59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75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/>
          <w:color w:val="000000"/>
        </w:rPr>
        <w:t>依據</w:t>
      </w:r>
      <w:r w:rsidR="005133BA" w:rsidRPr="00C61F33">
        <w:rPr>
          <w:rFonts w:asciiTheme="minorEastAsia" w:hAnsiTheme="minorEastAsia" w:cs="標楷體"/>
          <w:color w:val="000000"/>
        </w:rPr>
        <w:t>報告分享情形(如：配搭分工、鳥瞰、總結、PPT製作)，</w:t>
      </w:r>
      <w:r>
        <w:rPr>
          <w:rFonts w:asciiTheme="minorEastAsia" w:hAnsiTheme="minorEastAsia" w:cs="標楷體"/>
          <w:color w:val="000000"/>
        </w:rPr>
        <w:t>請輔訓講評</w:t>
      </w:r>
      <w:r>
        <w:rPr>
          <w:rFonts w:asciiTheme="minorEastAsia" w:hAnsiTheme="minorEastAsia" w:cs="標楷體" w:hint="eastAsia"/>
          <w:color w:val="000000"/>
        </w:rPr>
        <w:t>，後請</w:t>
      </w:r>
      <w:r>
        <w:rPr>
          <w:rFonts w:asciiTheme="minorEastAsia" w:hAnsiTheme="minorEastAsia" w:cs="標楷體"/>
          <w:color w:val="000000"/>
        </w:rPr>
        <w:t>陪導教務鼓勵之</w:t>
      </w:r>
      <w:r w:rsidR="005133BA" w:rsidRPr="00C61F33">
        <w:rPr>
          <w:rFonts w:asciiTheme="minorEastAsia" w:hAnsiTheme="minorEastAsia" w:cs="標楷體"/>
          <w:color w:val="000000"/>
        </w:rPr>
        <w:t>。</w:t>
      </w:r>
    </w:p>
    <w:p w14:paraId="79D2D0FB" w14:textId="7FA0B250" w:rsidR="00B23E2E" w:rsidRPr="00C61F33" w:rsidRDefault="00B71639" w:rsidP="00CC59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/>
          <w:color w:val="000000"/>
        </w:rPr>
        <w:t>所有生活組</w:t>
      </w:r>
      <w:r>
        <w:rPr>
          <w:rFonts w:asciiTheme="minorEastAsia" w:hAnsiTheme="minorEastAsia" w:cs="標楷體" w:hint="eastAsia"/>
          <w:color w:val="000000"/>
        </w:rPr>
        <w:t>，</w:t>
      </w:r>
      <w:r>
        <w:rPr>
          <w:rFonts w:asciiTheme="minorEastAsia" w:hAnsiTheme="minorEastAsia" w:cs="標楷體"/>
          <w:color w:val="000000"/>
        </w:rPr>
        <w:t>慰勉辛勞</w:t>
      </w:r>
      <w:r>
        <w:rPr>
          <w:rFonts w:asciiTheme="minorEastAsia" w:hAnsiTheme="minorEastAsia" w:cs="標楷體" w:hint="eastAsia"/>
          <w:color w:val="000000"/>
        </w:rPr>
        <w:t>，</w:t>
      </w:r>
      <w:proofErr w:type="gramStart"/>
      <w:r>
        <w:rPr>
          <w:rFonts w:asciiTheme="minorEastAsia" w:hAnsiTheme="minorEastAsia" w:cs="標楷體"/>
          <w:color w:val="000000"/>
        </w:rPr>
        <w:t>均予給</w:t>
      </w:r>
      <w:proofErr w:type="gramEnd"/>
      <w:r w:rsidR="005133BA" w:rsidRPr="00C61F33">
        <w:rPr>
          <w:rFonts w:asciiTheme="minorEastAsia" w:hAnsiTheme="minorEastAsia" w:cs="標楷體"/>
          <w:color w:val="000000"/>
        </w:rPr>
        <w:t>獎。</w:t>
      </w:r>
    </w:p>
    <w:p w14:paraId="27A8260B" w14:textId="77777777" w:rsidR="00B23E2E" w:rsidRPr="00C61F33" w:rsidRDefault="005133BA" w:rsidP="00CC59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標楷體"/>
          <w:color w:val="000000"/>
        </w:rPr>
      </w:pPr>
      <w:r w:rsidRPr="00C61F33">
        <w:rPr>
          <w:rFonts w:asciiTheme="minorEastAsia" w:hAnsiTheme="minorEastAsia" w:cs="標楷體"/>
          <w:color w:val="000000"/>
        </w:rPr>
        <w:t>獎品由第十三</w:t>
      </w:r>
      <w:proofErr w:type="gramStart"/>
      <w:r w:rsidRPr="00C61F33">
        <w:rPr>
          <w:rFonts w:asciiTheme="minorEastAsia" w:hAnsiTheme="minorEastAsia" w:cs="標楷體"/>
          <w:color w:val="000000"/>
        </w:rPr>
        <w:t>週輔訓</w:t>
      </w:r>
      <w:proofErr w:type="gramEnd"/>
      <w:r w:rsidRPr="00C61F33">
        <w:rPr>
          <w:rFonts w:asciiTheme="minorEastAsia" w:hAnsiTheme="minorEastAsia" w:cs="標楷體"/>
          <w:color w:val="000000"/>
        </w:rPr>
        <w:t>會議決定。</w:t>
      </w:r>
    </w:p>
    <w:sectPr w:rsidR="00B23E2E" w:rsidRPr="00C61F33" w:rsidSect="00487BD0">
      <w:type w:val="continuous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01A3" w14:textId="77777777" w:rsidR="00E9125F" w:rsidRDefault="00E9125F" w:rsidP="001411AC">
      <w:r>
        <w:separator/>
      </w:r>
    </w:p>
  </w:endnote>
  <w:endnote w:type="continuationSeparator" w:id="0">
    <w:p w14:paraId="53003F7A" w14:textId="77777777" w:rsidR="00E9125F" w:rsidRDefault="00E9125F" w:rsidP="001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9E44" w14:textId="77777777" w:rsidR="00E9125F" w:rsidRDefault="00E9125F" w:rsidP="001411AC">
      <w:r>
        <w:separator/>
      </w:r>
    </w:p>
  </w:footnote>
  <w:footnote w:type="continuationSeparator" w:id="0">
    <w:p w14:paraId="7FCBDBF8" w14:textId="77777777" w:rsidR="00E9125F" w:rsidRDefault="00E9125F" w:rsidP="0014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199B"/>
    <w:multiLevelType w:val="multilevel"/>
    <w:tmpl w:val="8DB84656"/>
    <w:lvl w:ilvl="0">
      <w:start w:val="1"/>
      <w:numFmt w:val="taiwaneseCountingThousand"/>
      <w:lvlText w:val="%1、"/>
      <w:lvlJc w:val="left"/>
      <w:pPr>
        <w:ind w:left="437" w:hanging="480"/>
      </w:pPr>
    </w:lvl>
    <w:lvl w:ilvl="1">
      <w:start w:val="1"/>
      <w:numFmt w:val="decimal"/>
      <w:lvlText w:val="%2、"/>
      <w:lvlJc w:val="left"/>
      <w:pPr>
        <w:ind w:left="917" w:hanging="480"/>
      </w:pPr>
    </w:lvl>
    <w:lvl w:ilvl="2">
      <w:start w:val="1"/>
      <w:numFmt w:val="lowerRoman"/>
      <w:lvlText w:val="%3."/>
      <w:lvlJc w:val="right"/>
      <w:pPr>
        <w:ind w:left="1397" w:hanging="480"/>
      </w:pPr>
    </w:lvl>
    <w:lvl w:ilvl="3">
      <w:start w:val="1"/>
      <w:numFmt w:val="decimal"/>
      <w:lvlText w:val="%4."/>
      <w:lvlJc w:val="left"/>
      <w:pPr>
        <w:ind w:left="1877" w:hanging="480"/>
      </w:pPr>
    </w:lvl>
    <w:lvl w:ilvl="4">
      <w:start w:val="1"/>
      <w:numFmt w:val="decimal"/>
      <w:lvlText w:val="%5、"/>
      <w:lvlJc w:val="left"/>
      <w:pPr>
        <w:ind w:left="2357" w:hanging="480"/>
      </w:pPr>
    </w:lvl>
    <w:lvl w:ilvl="5">
      <w:start w:val="1"/>
      <w:numFmt w:val="lowerRoman"/>
      <w:lvlText w:val="%6."/>
      <w:lvlJc w:val="right"/>
      <w:pPr>
        <w:ind w:left="2837" w:hanging="480"/>
      </w:pPr>
    </w:lvl>
    <w:lvl w:ilvl="6">
      <w:start w:val="1"/>
      <w:numFmt w:val="decimal"/>
      <w:lvlText w:val="%7."/>
      <w:lvlJc w:val="left"/>
      <w:pPr>
        <w:ind w:left="3317" w:hanging="480"/>
      </w:pPr>
    </w:lvl>
    <w:lvl w:ilvl="7">
      <w:start w:val="1"/>
      <w:numFmt w:val="decimal"/>
      <w:lvlText w:val="%8、"/>
      <w:lvlJc w:val="left"/>
      <w:pPr>
        <w:ind w:left="3797" w:hanging="480"/>
      </w:pPr>
    </w:lvl>
    <w:lvl w:ilvl="8">
      <w:start w:val="1"/>
      <w:numFmt w:val="lowerRoman"/>
      <w:lvlText w:val="%9."/>
      <w:lvlJc w:val="right"/>
      <w:pPr>
        <w:ind w:left="4277" w:hanging="480"/>
      </w:pPr>
    </w:lvl>
  </w:abstractNum>
  <w:abstractNum w:abstractNumId="1" w15:restartNumberingAfterBreak="0">
    <w:nsid w:val="6DA93D59"/>
    <w:multiLevelType w:val="multilevel"/>
    <w:tmpl w:val="A078BF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04624157">
    <w:abstractNumId w:val="0"/>
  </w:num>
  <w:num w:numId="2" w16cid:durableId="9664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2E"/>
    <w:rsid w:val="001411AC"/>
    <w:rsid w:val="002D0DA3"/>
    <w:rsid w:val="002F2A83"/>
    <w:rsid w:val="00487BD0"/>
    <w:rsid w:val="005133BA"/>
    <w:rsid w:val="00523E18"/>
    <w:rsid w:val="00606C85"/>
    <w:rsid w:val="00635F21"/>
    <w:rsid w:val="0066336D"/>
    <w:rsid w:val="007E2164"/>
    <w:rsid w:val="0086183A"/>
    <w:rsid w:val="008C26F3"/>
    <w:rsid w:val="008C420C"/>
    <w:rsid w:val="008F4DFF"/>
    <w:rsid w:val="00A918A0"/>
    <w:rsid w:val="00B23E2E"/>
    <w:rsid w:val="00B468D4"/>
    <w:rsid w:val="00B71639"/>
    <w:rsid w:val="00BD6AD9"/>
    <w:rsid w:val="00C56BBA"/>
    <w:rsid w:val="00C61F33"/>
    <w:rsid w:val="00CC597B"/>
    <w:rsid w:val="00E877EF"/>
    <w:rsid w:val="00E9125F"/>
    <w:rsid w:val="00F23CEE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461E0"/>
  <w15:docId w15:val="{2F8074D1-F24F-468E-82BE-43429F1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93C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93C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3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3C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760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CC597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C597B"/>
  </w:style>
  <w:style w:type="paragraph" w:styleId="ae">
    <w:name w:val="Balloon Text"/>
    <w:basedOn w:val="a"/>
    <w:link w:val="af"/>
    <w:uiPriority w:val="99"/>
    <w:semiHidden/>
    <w:unhideWhenUsed/>
    <w:rsid w:val="0048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7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twUpfHwbK9Qxd0dpVJAA1RzYQ==">CgMxLjAyCGguZ2pkZ3hzOAByITFFVm9QZzhGaEUtZ1ZnVktYdWFReTlDbDFpUXlhdVNSUQ==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孝慈 樊</dc:creator>
  <cp:lastModifiedBy>OfficeXF</cp:lastModifiedBy>
  <cp:revision>4</cp:revision>
  <cp:lastPrinted>2025-01-22T07:27:00Z</cp:lastPrinted>
  <dcterms:created xsi:type="dcterms:W3CDTF">2025-07-16T09:49:00Z</dcterms:created>
  <dcterms:modified xsi:type="dcterms:W3CDTF">2025-07-25T04:33:00Z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01e8bb6eade99daf6a0f998284b6f8fab79dd8dbd560be912a7702dd354e3548</vt:lpwstr>
  </property>
</Properties>
</file>